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EC" w:rsidRDefault="000462EC" w:rsidP="000462EC">
      <w:pPr>
        <w:widowControl/>
        <w:spacing w:line="576" w:lineRule="exact"/>
        <w:jc w:val="left"/>
        <w:outlineLvl w:val="1"/>
        <w:rPr>
          <w:rFonts w:eastAsia="黑体"/>
          <w:sz w:val="32"/>
          <w:szCs w:val="32"/>
        </w:rPr>
      </w:pPr>
      <w:r>
        <w:rPr>
          <w:rFonts w:ascii="方正黑体_GBK" w:eastAsia="方正黑体_GBK" w:hAnsi="方正黑体_GBK" w:cs="方正黑体_GBK" w:hint="eastAsia"/>
          <w:sz w:val="32"/>
          <w:szCs w:val="32"/>
        </w:rPr>
        <w:t>附件1</w:t>
      </w:r>
    </w:p>
    <w:p w:rsidR="000462EC" w:rsidRDefault="000462EC" w:rsidP="000462EC">
      <w:pPr>
        <w:widowControl/>
        <w:spacing w:line="576" w:lineRule="exact"/>
        <w:jc w:val="left"/>
        <w:outlineLvl w:val="1"/>
        <w:rPr>
          <w:rFonts w:eastAsia="黑体"/>
          <w:sz w:val="32"/>
          <w:szCs w:val="32"/>
        </w:rPr>
      </w:pPr>
    </w:p>
    <w:p w:rsidR="000462EC" w:rsidRDefault="000462EC" w:rsidP="000462EC">
      <w:pPr>
        <w:widowControl/>
        <w:spacing w:line="576" w:lineRule="exact"/>
        <w:jc w:val="center"/>
        <w:outlineLvl w:val="1"/>
        <w:rPr>
          <w:rFonts w:eastAsia="方正小标宋简体"/>
          <w:color w:val="000000"/>
          <w:kern w:val="0"/>
          <w:sz w:val="44"/>
          <w:szCs w:val="44"/>
        </w:rPr>
      </w:pPr>
      <w:r>
        <w:rPr>
          <w:rFonts w:eastAsia="方正小标宋简体"/>
          <w:color w:val="000000"/>
          <w:kern w:val="0"/>
          <w:sz w:val="44"/>
          <w:szCs w:val="44"/>
        </w:rPr>
        <w:t>关于实行特殊工时工作制的申请报告</w:t>
      </w:r>
    </w:p>
    <w:p w:rsidR="000462EC" w:rsidRDefault="000462EC" w:rsidP="000462EC">
      <w:pPr>
        <w:widowControl/>
        <w:spacing w:line="576" w:lineRule="exact"/>
        <w:jc w:val="center"/>
        <w:outlineLvl w:val="1"/>
        <w:rPr>
          <w:rFonts w:ascii="华文楷体" w:eastAsia="华文楷体" w:hAnsi="华文楷体" w:cs="华文楷体"/>
          <w:color w:val="000000"/>
          <w:kern w:val="0"/>
          <w:sz w:val="32"/>
          <w:szCs w:val="32"/>
        </w:rPr>
      </w:pPr>
      <w:r>
        <w:rPr>
          <w:rFonts w:ascii="华文楷体" w:eastAsia="华文楷体" w:hAnsi="华文楷体" w:cs="华文楷体" w:hint="eastAsia"/>
          <w:color w:val="000000"/>
          <w:kern w:val="0"/>
          <w:sz w:val="32"/>
          <w:szCs w:val="32"/>
        </w:rPr>
        <w:t>（参考样式）</w:t>
      </w:r>
    </w:p>
    <w:p w:rsidR="000462EC" w:rsidRPr="00211B22" w:rsidRDefault="000462EC" w:rsidP="000462EC">
      <w:pPr>
        <w:widowControl/>
        <w:spacing w:line="576" w:lineRule="exact"/>
        <w:ind w:firstLineChars="200" w:firstLine="640"/>
        <w:jc w:val="left"/>
        <w:outlineLvl w:val="1"/>
        <w:rPr>
          <w:rFonts w:ascii="仿宋_GB2312" w:eastAsia="仿宋_GB2312" w:hint="eastAsia"/>
          <w:color w:val="000000"/>
          <w:kern w:val="0"/>
          <w:sz w:val="32"/>
          <w:szCs w:val="32"/>
        </w:rPr>
      </w:pPr>
    </w:p>
    <w:p w:rsidR="000462EC" w:rsidRPr="00211B22" w:rsidRDefault="000462EC" w:rsidP="000462EC">
      <w:pPr>
        <w:widowControl/>
        <w:spacing w:line="576" w:lineRule="exact"/>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u w:val="single"/>
        </w:rPr>
        <w:t xml:space="preserve">         </w:t>
      </w:r>
      <w:r w:rsidRPr="00211B22">
        <w:rPr>
          <w:rFonts w:ascii="仿宋_GB2312" w:eastAsia="仿宋_GB2312" w:hAnsi="方正仿宋_GBK" w:cs="方正仿宋_GBK" w:hint="eastAsia"/>
          <w:color w:val="000000"/>
          <w:kern w:val="0"/>
          <w:sz w:val="32"/>
          <w:szCs w:val="32"/>
        </w:rPr>
        <w:t xml:space="preserve"> 人力资源和社会保障厅（局）: </w:t>
      </w:r>
    </w:p>
    <w:p w:rsidR="000462EC" w:rsidRPr="00211B22" w:rsidRDefault="000462EC" w:rsidP="000462EC">
      <w:pPr>
        <w:widowControl/>
        <w:spacing w:line="576" w:lineRule="exact"/>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 xml:space="preserve">    鉴于     原因（详细理由），我单位申请在部分岗位实行特殊工时工作制，请</w:t>
      </w:r>
      <w:proofErr w:type="gramStart"/>
      <w:r w:rsidRPr="00211B22">
        <w:rPr>
          <w:rFonts w:ascii="仿宋_GB2312" w:eastAsia="仿宋_GB2312" w:hAnsi="方正仿宋_GBK" w:cs="方正仿宋_GBK" w:hint="eastAsia"/>
          <w:color w:val="000000"/>
          <w:kern w:val="0"/>
          <w:sz w:val="32"/>
          <w:szCs w:val="32"/>
        </w:rPr>
        <w:t>予审</w:t>
      </w:r>
      <w:proofErr w:type="gramEnd"/>
      <w:r w:rsidRPr="00211B22">
        <w:rPr>
          <w:rFonts w:ascii="仿宋_GB2312" w:eastAsia="仿宋_GB2312" w:hAnsi="方正仿宋_GBK" w:cs="方正仿宋_GBK" w:hint="eastAsia"/>
          <w:color w:val="000000"/>
          <w:kern w:val="0"/>
          <w:sz w:val="32"/>
          <w:szCs w:val="32"/>
        </w:rPr>
        <w:t xml:space="preserve">批。 </w:t>
      </w:r>
    </w:p>
    <w:p w:rsidR="000462EC" w:rsidRPr="00211B22" w:rsidRDefault="000462EC" w:rsidP="000462EC">
      <w:pPr>
        <w:widowControl/>
        <w:spacing w:line="576" w:lineRule="exact"/>
        <w:ind w:firstLineChars="200" w:firstLine="640"/>
        <w:jc w:val="left"/>
        <w:outlineLvl w:val="1"/>
        <w:rPr>
          <w:rFonts w:ascii="仿宋_GB2312" w:eastAsia="仿宋_GB2312" w:hAnsi="方正黑体_GBK" w:cs="方正黑体_GBK" w:hint="eastAsia"/>
          <w:color w:val="000000"/>
          <w:kern w:val="0"/>
          <w:sz w:val="32"/>
          <w:szCs w:val="32"/>
        </w:rPr>
      </w:pPr>
      <w:r w:rsidRPr="00211B22">
        <w:rPr>
          <w:rFonts w:ascii="仿宋_GB2312" w:eastAsia="仿宋_GB2312" w:hAnsi="方正黑体_GBK" w:cs="方正黑体_GBK" w:hint="eastAsia"/>
          <w:color w:val="000000"/>
          <w:kern w:val="0"/>
          <w:sz w:val="32"/>
          <w:szCs w:val="32"/>
        </w:rPr>
        <w:t>一、单位基本情况</w:t>
      </w:r>
    </w:p>
    <w:p w:rsidR="000462EC" w:rsidRPr="00211B22" w:rsidRDefault="000462EC" w:rsidP="000462EC">
      <w:pPr>
        <w:widowControl/>
        <w:spacing w:line="576" w:lineRule="exact"/>
        <w:ind w:firstLineChars="400" w:firstLine="128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w:t>
      </w:r>
      <w:bookmarkStart w:id="0" w:name="_GoBack"/>
      <w:bookmarkEnd w:id="0"/>
    </w:p>
    <w:p w:rsidR="000462EC" w:rsidRPr="00211B22" w:rsidRDefault="000462EC" w:rsidP="000462EC">
      <w:pPr>
        <w:widowControl/>
        <w:spacing w:line="576" w:lineRule="exact"/>
        <w:ind w:firstLineChars="200" w:firstLine="640"/>
        <w:jc w:val="left"/>
        <w:outlineLvl w:val="1"/>
        <w:rPr>
          <w:rFonts w:ascii="仿宋_GB2312" w:eastAsia="仿宋_GB2312" w:hAnsi="方正黑体_GBK" w:cs="方正黑体_GBK" w:hint="eastAsia"/>
          <w:color w:val="000000"/>
          <w:kern w:val="0"/>
          <w:sz w:val="32"/>
          <w:szCs w:val="32"/>
        </w:rPr>
      </w:pPr>
      <w:r w:rsidRPr="00211B22">
        <w:rPr>
          <w:rFonts w:ascii="仿宋_GB2312" w:eastAsia="仿宋_GB2312" w:hAnsi="方正黑体_GBK" w:cs="方正黑体_GBK" w:hint="eastAsia"/>
          <w:color w:val="000000"/>
          <w:kern w:val="0"/>
          <w:sz w:val="32"/>
          <w:szCs w:val="32"/>
        </w:rPr>
        <w:t>二、单位近三年生产经营情况</w:t>
      </w:r>
    </w:p>
    <w:p w:rsidR="000462EC" w:rsidRPr="00211B22" w:rsidRDefault="000462EC" w:rsidP="000462EC">
      <w:pPr>
        <w:widowControl/>
        <w:spacing w:line="576" w:lineRule="exact"/>
        <w:ind w:firstLineChars="400" w:firstLine="128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w:t>
      </w:r>
    </w:p>
    <w:p w:rsidR="000462EC" w:rsidRPr="00211B22" w:rsidRDefault="000462EC" w:rsidP="000462EC">
      <w:pPr>
        <w:widowControl/>
        <w:spacing w:line="576" w:lineRule="exact"/>
        <w:ind w:firstLineChars="200" w:firstLine="640"/>
        <w:jc w:val="left"/>
        <w:outlineLvl w:val="1"/>
        <w:rPr>
          <w:rFonts w:ascii="仿宋_GB2312" w:eastAsia="仿宋_GB2312" w:hAnsi="方正黑体_GBK" w:cs="方正黑体_GBK" w:hint="eastAsia"/>
          <w:color w:val="000000"/>
          <w:kern w:val="0"/>
          <w:sz w:val="32"/>
          <w:szCs w:val="32"/>
        </w:rPr>
      </w:pPr>
      <w:r w:rsidRPr="00211B22">
        <w:rPr>
          <w:rFonts w:ascii="仿宋_GB2312" w:eastAsia="仿宋_GB2312" w:hAnsi="方正黑体_GBK" w:cs="方正黑体_GBK" w:hint="eastAsia"/>
          <w:color w:val="000000"/>
          <w:kern w:val="0"/>
          <w:sz w:val="32"/>
          <w:szCs w:val="32"/>
        </w:rPr>
        <w:t>三、单位劳动用工整体情况</w:t>
      </w:r>
    </w:p>
    <w:p w:rsidR="000462EC" w:rsidRPr="00211B22" w:rsidRDefault="000462EC" w:rsidP="000462EC">
      <w:pPr>
        <w:widowControl/>
        <w:spacing w:line="576" w:lineRule="exact"/>
        <w:ind w:firstLineChars="200" w:firstLine="64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（主要包括本单位用工人员总数、劳动合同签订率、薪酬制度及实际水平，工资按时足额支付情况、集体协商和构建和谐劳动关系等方面的情况）……</w:t>
      </w:r>
    </w:p>
    <w:p w:rsidR="000462EC" w:rsidRPr="00211B22" w:rsidRDefault="000462EC" w:rsidP="000462EC">
      <w:pPr>
        <w:widowControl/>
        <w:spacing w:line="576" w:lineRule="exact"/>
        <w:ind w:firstLineChars="200" w:firstLine="64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四、申请实行特殊工时工作制涉及的岗位情况及拟采用的相对灵活的工作和休息制度</w:t>
      </w:r>
    </w:p>
    <w:p w:rsidR="000462EC" w:rsidRPr="00211B22" w:rsidRDefault="000462EC" w:rsidP="000462EC">
      <w:pPr>
        <w:widowControl/>
        <w:spacing w:line="576" w:lineRule="exact"/>
        <w:ind w:firstLineChars="200" w:firstLine="64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（主要包括</w:t>
      </w:r>
      <w:r w:rsidRPr="00211B22">
        <w:rPr>
          <w:rFonts w:ascii="仿宋_GB2312" w:eastAsia="仿宋_GB2312" w:hAnsi="方正仿宋_GBK" w:cs="方正仿宋_GBK" w:hint="eastAsia"/>
          <w:sz w:val="32"/>
          <w:szCs w:val="32"/>
        </w:rPr>
        <w:t>岗位名称、岗位职责、工作特点以及涉及劳动者的工时管理方式、休息休假安排等情况</w:t>
      </w:r>
      <w:r w:rsidRPr="00211B22">
        <w:rPr>
          <w:rFonts w:ascii="仿宋_GB2312" w:eastAsia="仿宋_GB2312" w:hAnsi="方正仿宋_GBK" w:cs="方正仿宋_GBK" w:hint="eastAsia"/>
          <w:color w:val="000000"/>
          <w:kern w:val="0"/>
          <w:sz w:val="32"/>
          <w:szCs w:val="32"/>
        </w:rPr>
        <w:t>）……</w:t>
      </w:r>
    </w:p>
    <w:p w:rsidR="000462EC" w:rsidRPr="00211B22" w:rsidRDefault="000462EC" w:rsidP="000462EC">
      <w:pPr>
        <w:widowControl/>
        <w:spacing w:line="576" w:lineRule="exact"/>
        <w:ind w:firstLineChars="200" w:firstLine="640"/>
        <w:jc w:val="left"/>
        <w:outlineLvl w:val="1"/>
        <w:rPr>
          <w:rFonts w:ascii="仿宋_GB2312" w:eastAsia="仿宋_GB2312" w:hAnsi="方正仿宋_GBK" w:cs="方正仿宋_GBK" w:hint="eastAsia"/>
          <w:color w:val="000000"/>
          <w:kern w:val="0"/>
          <w:sz w:val="32"/>
          <w:szCs w:val="32"/>
        </w:rPr>
      </w:pPr>
    </w:p>
    <w:p w:rsidR="000462EC" w:rsidRPr="00211B22" w:rsidRDefault="000462EC" w:rsidP="000462EC">
      <w:pPr>
        <w:widowControl/>
        <w:spacing w:line="576" w:lineRule="exact"/>
        <w:ind w:firstLineChars="400" w:firstLine="1280"/>
        <w:jc w:val="left"/>
        <w:outlineLvl w:val="1"/>
        <w:rPr>
          <w:rFonts w:ascii="仿宋_GB2312" w:eastAsia="仿宋_GB2312" w:hAnsi="方正仿宋_GBK" w:cs="方正仿宋_GBK" w:hint="eastAsia"/>
          <w:color w:val="000000"/>
          <w:kern w:val="0"/>
          <w:sz w:val="32"/>
          <w:szCs w:val="32"/>
        </w:rPr>
      </w:pPr>
      <w:r w:rsidRPr="00211B22">
        <w:rPr>
          <w:rFonts w:ascii="仿宋_GB2312" w:eastAsia="仿宋_GB2312" w:hAnsi="方正仿宋_GBK" w:cs="方正仿宋_GBK" w:hint="eastAsia"/>
          <w:color w:val="000000"/>
          <w:kern w:val="0"/>
          <w:sz w:val="32"/>
          <w:szCs w:val="32"/>
        </w:rPr>
        <w:t xml:space="preserve">                              （单位盖章）</w:t>
      </w:r>
    </w:p>
    <w:p w:rsidR="000462EC" w:rsidRPr="00211B22" w:rsidRDefault="000462EC" w:rsidP="000462EC">
      <w:pPr>
        <w:widowControl/>
        <w:spacing w:line="576" w:lineRule="exact"/>
        <w:ind w:right="800" w:firstLineChars="400" w:firstLine="1280"/>
        <w:jc w:val="right"/>
        <w:outlineLvl w:val="1"/>
        <w:rPr>
          <w:rFonts w:ascii="仿宋_GB2312" w:eastAsia="仿宋_GB2312" w:hAnsi="方正仿宋_GBK" w:cs="方正仿宋_GBK" w:hint="eastAsia"/>
          <w:sz w:val="32"/>
          <w:szCs w:val="32"/>
        </w:rPr>
      </w:pPr>
      <w:r w:rsidRPr="00211B22">
        <w:rPr>
          <w:rFonts w:ascii="仿宋_GB2312" w:eastAsia="仿宋_GB2312" w:hAnsi="方正仿宋_GBK" w:cs="方正仿宋_GBK" w:hint="eastAsia"/>
          <w:color w:val="000000"/>
          <w:kern w:val="0"/>
          <w:sz w:val="32"/>
          <w:szCs w:val="32"/>
        </w:rPr>
        <w:t>年   月   日</w:t>
      </w:r>
    </w:p>
    <w:p w:rsidR="00AC188C" w:rsidRPr="00211B22" w:rsidRDefault="00AC188C">
      <w:pPr>
        <w:rPr>
          <w:rFonts w:ascii="仿宋_GB2312" w:eastAsia="仿宋_GB2312" w:hint="eastAsia"/>
        </w:rPr>
      </w:pPr>
    </w:p>
    <w:sectPr w:rsidR="00AC188C" w:rsidRPr="00211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C1" w:rsidRDefault="00CA44C1" w:rsidP="000462EC">
      <w:r>
        <w:separator/>
      </w:r>
    </w:p>
  </w:endnote>
  <w:endnote w:type="continuationSeparator" w:id="0">
    <w:p w:rsidR="00CA44C1" w:rsidRDefault="00CA44C1" w:rsidP="000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C1" w:rsidRDefault="00CA44C1" w:rsidP="000462EC">
      <w:r>
        <w:separator/>
      </w:r>
    </w:p>
  </w:footnote>
  <w:footnote w:type="continuationSeparator" w:id="0">
    <w:p w:rsidR="00CA44C1" w:rsidRDefault="00CA44C1" w:rsidP="0004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A3"/>
    <w:rsid w:val="000462EC"/>
    <w:rsid w:val="00211B22"/>
    <w:rsid w:val="009D6E93"/>
    <w:rsid w:val="00A15BA3"/>
    <w:rsid w:val="00AC188C"/>
    <w:rsid w:val="00CA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2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62EC"/>
    <w:rPr>
      <w:sz w:val="18"/>
      <w:szCs w:val="18"/>
    </w:rPr>
  </w:style>
  <w:style w:type="paragraph" w:styleId="a4">
    <w:name w:val="footer"/>
    <w:basedOn w:val="a"/>
    <w:link w:val="Char0"/>
    <w:uiPriority w:val="99"/>
    <w:unhideWhenUsed/>
    <w:rsid w:val="000462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62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2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62EC"/>
    <w:rPr>
      <w:sz w:val="18"/>
      <w:szCs w:val="18"/>
    </w:rPr>
  </w:style>
  <w:style w:type="paragraph" w:styleId="a4">
    <w:name w:val="footer"/>
    <w:basedOn w:val="a"/>
    <w:link w:val="Char0"/>
    <w:uiPriority w:val="99"/>
    <w:unhideWhenUsed/>
    <w:rsid w:val="000462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6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Lenovo</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2021-08-26T01:52:00Z</dcterms:created>
  <dcterms:modified xsi:type="dcterms:W3CDTF">2021-08-26T01:56:00Z</dcterms:modified>
</cp:coreProperties>
</file>